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F5" w:rsidRPr="00686EF5" w:rsidRDefault="00686EF5" w:rsidP="00686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val="be-BY" w:eastAsia="ru-RU"/>
        </w:rPr>
        <w:t xml:space="preserve">                                                                                                                                                             </w:t>
      </w:r>
      <w:r w:rsidRPr="00686EF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ЗАЦВЕРДЖАНЫ</w:t>
      </w:r>
    </w:p>
    <w:p w:rsidR="00686EF5" w:rsidRPr="00686EF5" w:rsidRDefault="00686EF5" w:rsidP="00686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 w:rsidRPr="00686EF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на </w:t>
      </w:r>
      <w:proofErr w:type="spellStart"/>
      <w:r w:rsidRPr="00686EF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агульным</w:t>
      </w:r>
      <w:proofErr w:type="spellEnd"/>
      <w:r w:rsidRPr="00686EF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proofErr w:type="spellStart"/>
      <w:r w:rsidRPr="00686EF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сходзе</w:t>
      </w:r>
      <w:proofErr w:type="spellEnd"/>
    </w:p>
    <w:p w:rsidR="00686EF5" w:rsidRPr="00686EF5" w:rsidRDefault="00DF25CC" w:rsidP="00DF2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val="be-BY" w:eastAsia="ru-RU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="00686EF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апякунскага</w:t>
      </w:r>
      <w:proofErr w:type="spellEnd"/>
      <w:r w:rsidR="00686EF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proofErr w:type="spellStart"/>
      <w:r w:rsidR="00686EF5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савета</w:t>
      </w:r>
      <w:proofErr w:type="spellEnd"/>
    </w:p>
    <w:p w:rsidR="00686EF5" w:rsidRDefault="00686EF5" w:rsidP="00686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дзяржаўнай</w:t>
      </w:r>
      <w:proofErr w:type="spellEnd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установы</w:t>
      </w:r>
      <w:proofErr w:type="spellEnd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адукацыі</w:t>
      </w:r>
      <w:proofErr w:type="spellEnd"/>
    </w:p>
    <w:p w:rsidR="00686EF5" w:rsidRPr="00686EF5" w:rsidRDefault="00686EF5" w:rsidP="00686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val="be-BY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Голацкая</w:t>
      </w:r>
      <w:proofErr w:type="spellEnd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сярэдняя</w:t>
      </w:r>
      <w:proofErr w:type="spellEnd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val="be-BY" w:eastAsia="ru-RU"/>
        </w:rPr>
        <w:t>”</w:t>
      </w:r>
    </w:p>
    <w:p w:rsidR="00024A81" w:rsidRPr="008218C2" w:rsidRDefault="004E0535" w:rsidP="00686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пратакол</w:t>
      </w:r>
      <w:proofErr w:type="spellEnd"/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№1 ад 15</w:t>
      </w:r>
      <w:r w:rsidR="00DF25C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>9.2023</w:t>
      </w:r>
      <w:r w:rsidR="00DF25CC"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 г.</w:t>
      </w:r>
    </w:p>
    <w:p w:rsidR="00024A81" w:rsidRPr="00DF25CC" w:rsidRDefault="00024A81" w:rsidP="00DF25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  <w:lang w:val="be-BY" w:eastAsia="ru-RU"/>
        </w:rPr>
      </w:pPr>
      <w:r w:rsidRPr="008218C2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План работы </w:t>
      </w:r>
      <w:r w:rsidR="00DF25CC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val="be-BY" w:eastAsia="ru-RU"/>
        </w:rPr>
        <w:t>апякунскага савета</w:t>
      </w:r>
    </w:p>
    <w:p w:rsidR="00024A81" w:rsidRDefault="00DF25CC" w:rsidP="00DF2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r w:rsidR="004E053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202</w:t>
      </w:r>
      <w:r w:rsidR="004E0535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3</w:t>
      </w:r>
      <w:r w:rsidR="004E053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/2024</w:t>
      </w:r>
      <w:r w:rsidR="00024A81" w:rsidRPr="008218C2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>навучальны год</w:t>
      </w:r>
    </w:p>
    <w:p w:rsidR="00DF25CC" w:rsidRDefault="00DF25CC" w:rsidP="00DF2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</w:pPr>
    </w:p>
    <w:p w:rsidR="00DF25CC" w:rsidRPr="00DF25CC" w:rsidRDefault="00DF25CC" w:rsidP="00DF25C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30"/>
          <w:szCs w:val="30"/>
          <w:lang w:val="be-BY" w:eastAsia="ru-RU"/>
        </w:rPr>
      </w:pPr>
    </w:p>
    <w:p w:rsidR="00DF25CC" w:rsidRPr="00DF25CC" w:rsidRDefault="00DF25CC" w:rsidP="00DF2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4E0535">
        <w:rPr>
          <w:rFonts w:ascii="Times New Roman" w:eastAsia="Times New Roman" w:hAnsi="Times New Roman" w:cs="Times New Roman"/>
          <w:color w:val="111111"/>
          <w:sz w:val="30"/>
          <w:szCs w:val="30"/>
          <w:lang w:val="be-BY" w:eastAsia="ru-RU"/>
        </w:rPr>
        <w:t xml:space="preserve">Мэта: садзейнічанне ўстанове адукацыі ў рэалізацыі мэт, задач у перспектыўным развіцці.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Аказанне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ўсебаковай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дапамогі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у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тым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ліку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фінансава-матэрыяльнай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з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мэтай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абароны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правоў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інтарэсаў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навучальнай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установы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F25CC" w:rsidRPr="00DF25CC" w:rsidRDefault="00DF25CC" w:rsidP="00DF25C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Задачы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DF25CC" w:rsidRPr="00DF25CC" w:rsidRDefault="00DF25CC" w:rsidP="00DF25C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Садзейнічаць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установе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адукацыі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развіцці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матэрыяльна-тэхнічнай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базы,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забеспячэнні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якасці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адукацыі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F25CC" w:rsidRPr="00DF25CC" w:rsidRDefault="00DF25CC" w:rsidP="00DF25C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Распрацоўваць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рэалізоўваць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план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сваёй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дзейнасці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ў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інтарэсах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установы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адукацыі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F25CC" w:rsidRPr="00DF25CC" w:rsidRDefault="00DF25CC" w:rsidP="00DF25C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Садзейнічаць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паляпшэнні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ўмоў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працы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педагагічных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іншых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работнікаў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установы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8218C2" w:rsidRDefault="00DF25CC" w:rsidP="00DF25C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4.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Вызначаць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накіраванне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формы,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памеры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і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парадак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выкарыстання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сродкаў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апякунскай</w:t>
      </w:r>
      <w:proofErr w:type="spellEnd"/>
      <w:r w:rsidRPr="00DF25CC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рады.</w:t>
      </w:r>
    </w:p>
    <w:p w:rsidR="008218C2" w:rsidRDefault="008218C2" w:rsidP="008218C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DF25CC" w:rsidRDefault="00DF25CC" w:rsidP="008218C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DF25CC" w:rsidRDefault="00DF25CC" w:rsidP="008218C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686EF5" w:rsidRDefault="00686EF5" w:rsidP="008218C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8218C2" w:rsidRPr="00686EF5" w:rsidRDefault="008218C2" w:rsidP="008218C2">
      <w:pPr>
        <w:shd w:val="clear" w:color="auto" w:fill="FFFFFF"/>
        <w:spacing w:before="150" w:after="0" w:line="240" w:lineRule="auto"/>
        <w:jc w:val="both"/>
        <w:rPr>
          <w:rFonts w:ascii="Tahoma" w:eastAsia="Times New Roman" w:hAnsi="Tahoma" w:cs="Tahoma"/>
          <w:color w:val="111111"/>
          <w:sz w:val="30"/>
          <w:szCs w:val="30"/>
          <w:lang w:val="be-BY" w:eastAsia="ru-RU"/>
        </w:rPr>
      </w:pPr>
    </w:p>
    <w:tbl>
      <w:tblPr>
        <w:tblW w:w="15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800"/>
        <w:gridCol w:w="2977"/>
        <w:gridCol w:w="4678"/>
      </w:tblGrid>
      <w:tr w:rsidR="00024A81" w:rsidRPr="008218C2" w:rsidTr="00906FC2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A81" w:rsidRPr="008218C2" w:rsidRDefault="00024A81" w:rsidP="008218C2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8218C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№ п/п</w:t>
            </w:r>
          </w:p>
        </w:tc>
        <w:tc>
          <w:tcPr>
            <w:tcW w:w="6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A81" w:rsidRPr="008218C2" w:rsidRDefault="00DF25CC" w:rsidP="008218C2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Мерапрыемствы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A81" w:rsidRPr="00DF25CC" w:rsidRDefault="00DF25CC" w:rsidP="008218C2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Тэрмін </w:t>
            </w:r>
          </w:p>
        </w:tc>
        <w:tc>
          <w:tcPr>
            <w:tcW w:w="4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A81" w:rsidRPr="00DF25CC" w:rsidRDefault="00DF25CC" w:rsidP="008218C2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Адказныя </w:t>
            </w:r>
          </w:p>
        </w:tc>
      </w:tr>
      <w:tr w:rsidR="00024A81" w:rsidRPr="008218C2" w:rsidTr="00906FC2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A81" w:rsidRPr="008218C2" w:rsidRDefault="00024A81" w:rsidP="008218C2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 w:rsidRPr="008218C2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A81" w:rsidRDefault="00E13361" w:rsidP="008218C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 w:rsidRPr="00E1336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1. </w:t>
            </w:r>
            <w:proofErr w:type="spellStart"/>
            <w:r w:rsidRPr="00E1336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Зацвярджэ</w:t>
            </w:r>
            <w:r w:rsidR="004E05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нне</w:t>
            </w:r>
            <w:proofErr w:type="spellEnd"/>
            <w:r w:rsidR="004E05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плана работы </w:t>
            </w:r>
            <w:proofErr w:type="spellStart"/>
            <w:r w:rsidR="004E05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апякунскага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савета</w:t>
            </w:r>
            <w:proofErr w:type="spellEnd"/>
            <w:r w:rsidRPr="00E1336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1336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ўстановы</w:t>
            </w:r>
            <w:proofErr w:type="spellEnd"/>
            <w:r w:rsidRPr="00E1336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1336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адукацыi</w:t>
            </w:r>
            <w:proofErr w:type="spellEnd"/>
            <w:r w:rsidR="004E05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на 2023/2024</w:t>
            </w:r>
            <w:r w:rsidRPr="00E1336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1336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навучальны</w:t>
            </w:r>
            <w:proofErr w:type="spellEnd"/>
            <w:r w:rsidRPr="00E13361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год</w:t>
            </w:r>
          </w:p>
          <w:p w:rsidR="004E0535" w:rsidRPr="004E0535" w:rsidRDefault="004E0535" w:rsidP="004E0535">
            <w:pPr>
              <w:pStyle w:val="a6"/>
              <w:numPr>
                <w:ilvl w:val="0"/>
                <w:numId w:val="2"/>
              </w:numPr>
              <w:spacing w:line="240" w:lineRule="auto"/>
              <w:ind w:left="57" w:firstLine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4E0535">
              <w:rPr>
                <w:rFonts w:ascii="Times New Roman" w:hAnsi="Times New Roman"/>
                <w:sz w:val="30"/>
                <w:szCs w:val="30"/>
                <w:lang w:val="be-BY"/>
              </w:rPr>
              <w:t>Аб падрыхтоўцы кабінетаў і груп дзіцячага сада да 202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3/2024</w:t>
            </w:r>
            <w:r w:rsidRPr="004E0535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навучальнага года </w:t>
            </w:r>
          </w:p>
          <w:p w:rsidR="00E13361" w:rsidRPr="00E13361" w:rsidRDefault="00E13361" w:rsidP="004E0535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361" w:rsidRPr="008218C2" w:rsidRDefault="00E13361" w:rsidP="00E13361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Верасень</w:t>
            </w:r>
          </w:p>
          <w:p w:rsidR="00024A81" w:rsidRPr="008218C2" w:rsidRDefault="00024A81" w:rsidP="008218C2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361" w:rsidRDefault="004E0535" w:rsidP="008218C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Багдасар’ян А.У.</w:t>
            </w:r>
          </w:p>
          <w:p w:rsidR="004E0535" w:rsidRDefault="004E0535" w:rsidP="008218C2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  <w:p w:rsidR="004E0535" w:rsidRPr="00E13361" w:rsidRDefault="004E0535" w:rsidP="008218C2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Сулім В.М.</w:t>
            </w:r>
          </w:p>
        </w:tc>
      </w:tr>
      <w:tr w:rsidR="00024A81" w:rsidRPr="008218C2" w:rsidTr="00906FC2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A81" w:rsidRPr="00DF25CC" w:rsidRDefault="00E13361" w:rsidP="008218C2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</w:t>
            </w:r>
            <w:r w:rsidR="00DF25C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.</w:t>
            </w:r>
          </w:p>
        </w:tc>
        <w:tc>
          <w:tcPr>
            <w:tcW w:w="6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A81" w:rsidRPr="004E0535" w:rsidRDefault="00E13361" w:rsidP="004E0535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  <w:r w:rsidRPr="004E05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1</w:t>
            </w:r>
            <w:r w:rsidR="00024A81" w:rsidRPr="004E05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. </w:t>
            </w:r>
            <w:r w:rsidR="004E05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Аб падрыхтоўцы да навагодніх свят і правядзенні благачыннай акцыі “Нашы дзеці”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A81" w:rsidRPr="008218C2" w:rsidRDefault="004E0535" w:rsidP="008218C2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Снежань </w:t>
            </w:r>
          </w:p>
        </w:tc>
        <w:tc>
          <w:tcPr>
            <w:tcW w:w="4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4A81" w:rsidRPr="00DF25CC" w:rsidRDefault="004E0535" w:rsidP="008218C2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Блінкоўская Н.А.</w:t>
            </w:r>
          </w:p>
        </w:tc>
      </w:tr>
      <w:tr w:rsidR="00F67E83" w:rsidRPr="008218C2" w:rsidTr="00906FC2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83" w:rsidRPr="00B96465" w:rsidRDefault="00F67E83" w:rsidP="00F67E8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3.</w:t>
            </w:r>
          </w:p>
        </w:tc>
        <w:tc>
          <w:tcPr>
            <w:tcW w:w="6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83" w:rsidRPr="004E0535" w:rsidRDefault="00F67E83" w:rsidP="00F67E8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1. </w:t>
            </w:r>
            <w:r w:rsidRPr="00CD7508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Аказанне садзейнічання ў арганізацыі работ па навядзенні парадку і добраўпарадкаванні прышкольнай тэрыторыі. Удз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ел у азеляненні школьнага двара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83" w:rsidRDefault="00F67E83" w:rsidP="00F67E8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Сакавік </w:t>
            </w:r>
          </w:p>
        </w:tc>
        <w:tc>
          <w:tcPr>
            <w:tcW w:w="4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83" w:rsidRPr="00E13361" w:rsidRDefault="00F67E83" w:rsidP="00F67E83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Багдасар’ян А.У.</w:t>
            </w:r>
          </w:p>
        </w:tc>
      </w:tr>
      <w:tr w:rsidR="00F67E83" w:rsidRPr="008218C2" w:rsidTr="00906FC2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83" w:rsidRPr="004E0535" w:rsidRDefault="00F67E83" w:rsidP="00F67E8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4.</w:t>
            </w:r>
          </w:p>
        </w:tc>
        <w:tc>
          <w:tcPr>
            <w:tcW w:w="6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83" w:rsidRPr="004E0535" w:rsidRDefault="00F67E83" w:rsidP="00F67E8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1. Аб удзеле членаў апякунскага савета</w:t>
            </w:r>
            <w:r w:rsidRPr="004E0535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 ў мер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апрыемствах установы адукацыі</w:t>
            </w: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83" w:rsidRDefault="00F67E83" w:rsidP="00F67E8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Май </w:t>
            </w:r>
          </w:p>
        </w:tc>
        <w:tc>
          <w:tcPr>
            <w:tcW w:w="4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83" w:rsidRPr="00DF25CC" w:rsidRDefault="00F67E83" w:rsidP="00F67E83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Дзіцко І.В.</w:t>
            </w:r>
          </w:p>
        </w:tc>
      </w:tr>
      <w:tr w:rsidR="00F67E83" w:rsidRPr="008218C2" w:rsidTr="00DF25CC"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E83" w:rsidRPr="00DF25CC" w:rsidRDefault="00F67E83" w:rsidP="00F67E83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.</w:t>
            </w:r>
          </w:p>
        </w:tc>
        <w:tc>
          <w:tcPr>
            <w:tcW w:w="68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83" w:rsidRPr="004E0535" w:rsidRDefault="00F67E83" w:rsidP="00F67E8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апякунскага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савета</w:t>
            </w:r>
            <w:proofErr w:type="spellEnd"/>
            <w:r w:rsidRPr="00DF25C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 xml:space="preserve">2023/2024 навучальны </w:t>
            </w:r>
            <w:r w:rsidRPr="00DF25CC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год</w:t>
            </w:r>
          </w:p>
          <w:p w:rsidR="00F67E83" w:rsidRDefault="00F67E83" w:rsidP="00F67E8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2. Аб зацвярджэнні складу апякунскага савета на 2024/2025 навучальны год</w:t>
            </w:r>
          </w:p>
          <w:p w:rsidR="00F67E83" w:rsidRPr="00303A59" w:rsidRDefault="00F67E83" w:rsidP="00F67E8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3. Аб выбарах сакратара апякунскага савета на 2024/2025 навучальны год</w:t>
            </w:r>
          </w:p>
          <w:p w:rsidR="00F67E83" w:rsidRPr="00303A59" w:rsidRDefault="00F67E83" w:rsidP="00F67E83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</w:pPr>
          </w:p>
        </w:tc>
        <w:tc>
          <w:tcPr>
            <w:tcW w:w="29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E83" w:rsidRPr="00E13361" w:rsidRDefault="00F67E83" w:rsidP="00F67E83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Жнівень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7E83" w:rsidRPr="00E13361" w:rsidRDefault="00F67E83" w:rsidP="00F67E83">
            <w:pPr>
              <w:spacing w:before="150" w:after="0" w:line="240" w:lineRule="auto"/>
              <w:jc w:val="both"/>
              <w:rPr>
                <w:rFonts w:ascii="Tahoma" w:eastAsia="Times New Roman" w:hAnsi="Tahoma" w:cs="Tahoma"/>
                <w:color w:val="111111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val="be-BY" w:eastAsia="ru-RU"/>
              </w:rPr>
              <w:t>Багдасар’ян А.У.</w:t>
            </w:r>
          </w:p>
        </w:tc>
      </w:tr>
    </w:tbl>
    <w:p w:rsidR="00DE5178" w:rsidRPr="008218C2" w:rsidRDefault="00DE5178" w:rsidP="008218C2">
      <w:pPr>
        <w:spacing w:after="0" w:line="240" w:lineRule="auto"/>
        <w:rPr>
          <w:sz w:val="30"/>
          <w:szCs w:val="30"/>
        </w:rPr>
      </w:pPr>
    </w:p>
    <w:sectPr w:rsidR="00DE5178" w:rsidRPr="008218C2" w:rsidSect="00686EF5">
      <w:pgSz w:w="16838" w:h="11906" w:orient="landscape"/>
      <w:pgMar w:top="1276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0224"/>
    <w:multiLevelType w:val="multilevel"/>
    <w:tmpl w:val="F39E9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2EE0297"/>
    <w:multiLevelType w:val="hybridMultilevel"/>
    <w:tmpl w:val="F080FB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A2"/>
    <w:rsid w:val="00024A81"/>
    <w:rsid w:val="00303A59"/>
    <w:rsid w:val="004E0535"/>
    <w:rsid w:val="00686EF5"/>
    <w:rsid w:val="008218C2"/>
    <w:rsid w:val="00906FC2"/>
    <w:rsid w:val="00B96465"/>
    <w:rsid w:val="00CA5FA2"/>
    <w:rsid w:val="00DE5178"/>
    <w:rsid w:val="00DF25CC"/>
    <w:rsid w:val="00E13361"/>
    <w:rsid w:val="00F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7E8B"/>
  <w15:chartTrackingRefBased/>
  <w15:docId w15:val="{B12C20A9-E112-4EF1-B7D0-098345FD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05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Olga_Nikolaevna</dc:creator>
  <cp:keywords/>
  <dc:description/>
  <cp:lastModifiedBy>Olga_Nikolaevna</cp:lastModifiedBy>
  <cp:revision>8</cp:revision>
  <cp:lastPrinted>2023-11-21T13:10:00Z</cp:lastPrinted>
  <dcterms:created xsi:type="dcterms:W3CDTF">2023-11-20T08:10:00Z</dcterms:created>
  <dcterms:modified xsi:type="dcterms:W3CDTF">2023-11-21T13:10:00Z</dcterms:modified>
</cp:coreProperties>
</file>